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FF" w:rsidRDefault="002F4962">
      <w:pPr>
        <w:shd w:val="solid" w:color="FFFFFF" w:fill="auto"/>
        <w:autoSpaceDN w:val="0"/>
        <w:rPr>
          <w:rFonts w:ascii="仿宋_GB2312" w:eastAsia="仿宋_GB2312" w:hAnsi="黑体"/>
          <w:b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黑体" w:hint="eastAsia"/>
          <w:b/>
          <w:color w:val="000000"/>
          <w:sz w:val="30"/>
          <w:szCs w:val="30"/>
          <w:shd w:val="clear" w:color="auto" w:fill="FFFFFF"/>
        </w:rPr>
        <w:t>附件一：</w:t>
      </w:r>
    </w:p>
    <w:p w:rsidR="004665FF" w:rsidRDefault="002F4962">
      <w:pPr>
        <w:shd w:val="solid" w:color="FFFFFF" w:fill="auto"/>
        <w:autoSpaceDN w:val="0"/>
        <w:spacing w:afterLines="50" w:after="156"/>
        <w:jc w:val="center"/>
        <w:rPr>
          <w:rFonts w:ascii="方正小标宋简体" w:eastAsia="方正小标宋简体" w:hAnsi="黑体"/>
          <w:color w:val="000000"/>
          <w:sz w:val="38"/>
          <w:szCs w:val="38"/>
          <w:shd w:val="clear" w:color="auto" w:fill="FFFFFF"/>
        </w:rPr>
      </w:pPr>
      <w:r>
        <w:rPr>
          <w:rFonts w:ascii="方正小标宋简体" w:eastAsia="方正小标宋简体" w:hAnsi="黑体" w:hint="eastAsia"/>
          <w:color w:val="000000"/>
          <w:sz w:val="38"/>
          <w:szCs w:val="38"/>
          <w:shd w:val="clear" w:color="auto" w:fill="FFFFFF"/>
        </w:rPr>
        <w:t>中国企业文化促进会2017工作年会报名表</w:t>
      </w:r>
    </w:p>
    <w:tbl>
      <w:tblPr>
        <w:tblW w:w="9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152"/>
        <w:gridCol w:w="859"/>
        <w:gridCol w:w="465"/>
        <w:gridCol w:w="244"/>
        <w:gridCol w:w="283"/>
        <w:gridCol w:w="285"/>
        <w:gridCol w:w="991"/>
        <w:gridCol w:w="425"/>
        <w:gridCol w:w="851"/>
        <w:gridCol w:w="850"/>
        <w:gridCol w:w="755"/>
        <w:gridCol w:w="694"/>
        <w:gridCol w:w="1442"/>
      </w:tblGrid>
      <w:tr w:rsidR="004665FF">
        <w:trPr>
          <w:trHeight w:val="434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单位名称</w:t>
            </w:r>
          </w:p>
        </w:tc>
        <w:tc>
          <w:tcPr>
            <w:tcW w:w="4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法人代表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36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单位地址</w:t>
            </w:r>
          </w:p>
        </w:tc>
        <w:tc>
          <w:tcPr>
            <w:tcW w:w="4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邮    编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9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成立时间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职工人数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经济性质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主营业务</w:t>
            </w:r>
          </w:p>
        </w:tc>
        <w:tc>
          <w:tcPr>
            <w:tcW w:w="81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单位联系人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电 话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ind w:left="1155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7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电子信箱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cantSplit/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参会人姓名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职 务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双人标间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单 间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套 间</w:t>
            </w:r>
          </w:p>
        </w:tc>
      </w:tr>
      <w:tr w:rsidR="004665FF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31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 xml:space="preserve"> </w:t>
            </w:r>
          </w:p>
        </w:tc>
      </w:tr>
      <w:tr w:rsidR="004665FF">
        <w:trPr>
          <w:trHeight w:val="114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成果申报</w:t>
            </w:r>
          </w:p>
        </w:tc>
        <w:tc>
          <w:tcPr>
            <w:tcW w:w="8144" w:type="dxa"/>
            <w:gridSpan w:val="1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solid" w:color="FFFFFF" w:fill="auto"/>
            <w:vAlign w:val="center"/>
          </w:tcPr>
          <w:p w:rsidR="004665FF" w:rsidRDefault="002F4962">
            <w:pPr>
              <w:jc w:val="left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  <w:shd w:val="clear" w:color="auto" w:fill="FFFFFF"/>
              </w:rPr>
              <w:t>单位成果名称：</w:t>
            </w:r>
          </w:p>
          <w:p w:rsidR="004665FF" w:rsidRDefault="002F4962">
            <w:pPr>
              <w:jc w:val="left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  <w:shd w:val="clear" w:color="auto" w:fill="FFFFFF"/>
              </w:rPr>
              <w:t>个人成果名称：</w:t>
            </w:r>
          </w:p>
        </w:tc>
      </w:tr>
      <w:tr w:rsidR="004665FF">
        <w:trPr>
          <w:trHeight w:val="1544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5FF" w:rsidRDefault="002F4962">
            <w:pPr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pacing w:val="-20"/>
                <w:sz w:val="30"/>
                <w:szCs w:val="30"/>
                <w:shd w:val="clear" w:color="auto" w:fill="FFFFFF"/>
              </w:rPr>
              <w:t>专题平行会议</w:t>
            </w:r>
          </w:p>
          <w:p w:rsidR="004665FF" w:rsidRPr="00DE1C54" w:rsidRDefault="00DE1C54" w:rsidP="00DE1C54">
            <w:pPr>
              <w:spacing w:line="300" w:lineRule="exact"/>
              <w:jc w:val="left"/>
              <w:rPr>
                <w:rFonts w:ascii="仿宋_GB2312" w:eastAsia="仿宋_GB2312" w:hAnsi="宋体"/>
                <w:spacing w:val="-20"/>
                <w:sz w:val="22"/>
                <w:szCs w:val="30"/>
                <w:shd w:val="clear" w:color="auto" w:fill="FFFFFF"/>
              </w:rPr>
            </w:pPr>
            <w:r w:rsidRPr="0020644B">
              <w:rPr>
                <w:rFonts w:ascii="仿宋_GB2312" w:eastAsia="仿宋_GB2312" w:hAnsi="宋体" w:hint="eastAsia"/>
                <w:spacing w:val="-30"/>
                <w:sz w:val="24"/>
                <w:szCs w:val="30"/>
                <w:shd w:val="clear" w:color="auto" w:fill="FFFFFF"/>
              </w:rPr>
              <w:t>(</w:t>
            </w:r>
            <w:r w:rsidRPr="0020644B">
              <w:rPr>
                <w:rFonts w:ascii="仿宋_GB2312" w:eastAsia="仿宋_GB2312" w:hAnsi="宋体" w:hint="eastAsia"/>
                <w:spacing w:val="-30"/>
                <w:sz w:val="22"/>
                <w:szCs w:val="30"/>
                <w:shd w:val="clear" w:color="auto" w:fill="FFFFFF"/>
              </w:rPr>
              <w:t>企业可自选一场参与，在选题前打</w:t>
            </w:r>
            <w:r w:rsidRPr="0020644B">
              <w:rPr>
                <w:rFonts w:ascii="仿宋_GB2312" w:eastAsia="仿宋_GB2312" w:hAnsi="宋体" w:hint="eastAsia"/>
                <w:spacing w:val="-30"/>
                <w:sz w:val="24"/>
                <w:szCs w:val="30"/>
                <w:shd w:val="clear" w:color="auto" w:fill="FFFFFF"/>
              </w:rPr>
              <w:t>“</w:t>
            </w:r>
            <w:r w:rsidRPr="0020644B">
              <w:rPr>
                <w:rFonts w:ascii="仿宋_GB2312" w:eastAsia="仿宋_GB2312" w:hAnsi="宋体" w:hint="eastAsia"/>
                <w:b/>
                <w:spacing w:val="-30"/>
                <w:sz w:val="24"/>
                <w:szCs w:val="30"/>
                <w:shd w:val="clear" w:color="auto" w:fill="FFFFFF"/>
              </w:rPr>
              <w:t>√</w:t>
            </w:r>
            <w:r w:rsidRPr="0020644B">
              <w:rPr>
                <w:rFonts w:ascii="仿宋_GB2312" w:eastAsia="仿宋_GB2312" w:hAnsi="宋体" w:hint="eastAsia"/>
                <w:spacing w:val="-30"/>
                <w:sz w:val="24"/>
                <w:szCs w:val="30"/>
                <w:shd w:val="clear" w:color="auto" w:fill="FFFFFF"/>
              </w:rPr>
              <w:t>”</w:t>
            </w:r>
            <w:r w:rsidRPr="0020644B">
              <w:rPr>
                <w:rFonts w:ascii="仿宋_GB2312" w:eastAsia="仿宋_GB2312" w:hAnsi="宋体" w:hint="eastAsia"/>
                <w:spacing w:val="-30"/>
                <w:sz w:val="22"/>
                <w:szCs w:val="30"/>
                <w:shd w:val="clear" w:color="auto" w:fill="FFFFFF"/>
              </w:rPr>
              <w:t>)</w:t>
            </w:r>
          </w:p>
        </w:tc>
        <w:tc>
          <w:tcPr>
            <w:tcW w:w="8144" w:type="dxa"/>
            <w:gridSpan w:val="1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solid" w:color="FFFFFF" w:fill="auto"/>
            <w:vAlign w:val="center"/>
          </w:tcPr>
          <w:p w:rsidR="004665FF" w:rsidRDefault="002F4962" w:rsidP="008D2E72">
            <w:pPr>
              <w:shd w:val="solid" w:color="FFFFFF" w:fill="auto"/>
              <w:autoSpaceDN w:val="0"/>
              <w:spacing w:line="460" w:lineRule="exact"/>
              <w:ind w:firstLineChars="50" w:firstLine="181"/>
              <w:jc w:val="left"/>
              <w:rPr>
                <w:rFonts w:ascii="汉仪大宋简" w:eastAsia="汉仪大宋简" w:hAnsi="黑体"/>
                <w:b/>
                <w:color w:val="000000"/>
                <w:sz w:val="36"/>
                <w:shd w:val="clear" w:color="auto" w:fill="FFFFFF"/>
              </w:rPr>
            </w:pPr>
            <w:r>
              <w:rPr>
                <w:rFonts w:ascii="汉仪大宋简" w:eastAsia="汉仪大宋简" w:hAnsi="黑体" w:hint="eastAsia"/>
                <w:b/>
                <w:color w:val="000000"/>
                <w:sz w:val="36"/>
                <w:shd w:val="clear" w:color="auto" w:fill="FFFFFF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企业文化促进与心理健康助力企业砥砺前行稳定发展</w:t>
            </w:r>
          </w:p>
          <w:p w:rsidR="004665FF" w:rsidRDefault="002F4962" w:rsidP="008D2E72">
            <w:pPr>
              <w:shd w:val="solid" w:color="FFFFFF" w:fill="auto"/>
              <w:autoSpaceDN w:val="0"/>
              <w:spacing w:line="460" w:lineRule="exact"/>
              <w:ind w:firstLineChars="50" w:firstLine="181"/>
              <w:jc w:val="left"/>
              <w:rPr>
                <w:rFonts w:ascii="汉仪大宋简" w:eastAsia="汉仪大宋简" w:hAnsi="黑体"/>
                <w:b/>
                <w:color w:val="000000"/>
                <w:sz w:val="36"/>
                <w:shd w:val="clear" w:color="auto" w:fill="FFFFFF"/>
              </w:rPr>
            </w:pPr>
            <w:r>
              <w:rPr>
                <w:rFonts w:ascii="汉仪大宋简" w:eastAsia="汉仪大宋简" w:hAnsi="黑体" w:hint="eastAsia"/>
                <w:b/>
                <w:color w:val="000000"/>
                <w:sz w:val="36"/>
                <w:shd w:val="clear" w:color="auto" w:fill="FFFFFF"/>
              </w:rPr>
              <w:t>□</w:t>
            </w:r>
            <w:r w:rsidR="008D2E72">
              <w:rPr>
                <w:rFonts w:ascii="汉仪大宋简" w:eastAsia="汉仪大宋简" w:hAnsi="黑体" w:hint="eastAsia"/>
                <w:b/>
                <w:color w:val="000000"/>
                <w:sz w:val="36"/>
                <w:shd w:val="clear" w:color="auto" w:fill="FFFFFF"/>
              </w:rPr>
              <w:t xml:space="preserve"> </w:t>
            </w:r>
            <w:r w:rsidR="00170C80"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一带一路文化互通主题研讨</w:t>
            </w:r>
          </w:p>
          <w:p w:rsidR="004665FF" w:rsidRDefault="002F4962" w:rsidP="008D2E72">
            <w:pPr>
              <w:shd w:val="solid" w:color="FFFFFF" w:fill="auto"/>
              <w:autoSpaceDN w:val="0"/>
              <w:spacing w:line="460" w:lineRule="exact"/>
              <w:ind w:firstLineChars="50" w:firstLine="181"/>
              <w:jc w:val="left"/>
              <w:rPr>
                <w:rFonts w:ascii="汉仪大宋简" w:eastAsia="汉仪大宋简" w:hAnsi="黑体"/>
                <w:b/>
                <w:color w:val="000000"/>
                <w:sz w:val="36"/>
                <w:shd w:val="clear" w:color="auto" w:fill="FFFFFF"/>
              </w:rPr>
            </w:pPr>
            <w:r>
              <w:rPr>
                <w:rFonts w:ascii="汉仪大宋简" w:eastAsia="汉仪大宋简" w:hAnsi="黑体" w:hint="eastAsia"/>
                <w:b/>
                <w:color w:val="000000"/>
                <w:sz w:val="36"/>
                <w:shd w:val="clear" w:color="auto" w:fill="FFFFFF"/>
              </w:rPr>
              <w:t xml:space="preserve">□ </w:t>
            </w:r>
            <w:r w:rsidR="008D2E72"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PPP事业发展与企业社会责任</w:t>
            </w:r>
          </w:p>
        </w:tc>
      </w:tr>
      <w:tr w:rsidR="004665FF">
        <w:trPr>
          <w:trHeight w:val="1545"/>
          <w:jc w:val="center"/>
        </w:trPr>
        <w:tc>
          <w:tcPr>
            <w:tcW w:w="994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单位意见：</w:t>
            </w:r>
          </w:p>
          <w:p w:rsidR="004665FF" w:rsidRDefault="004665FF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color w:val="000000"/>
                <w:sz w:val="30"/>
                <w:shd w:val="clear" w:color="auto" w:fill="FFFFFF"/>
              </w:rPr>
            </w:pPr>
          </w:p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负责人签字：            盖  章：            年   月   日</w:t>
            </w:r>
          </w:p>
        </w:tc>
      </w:tr>
      <w:tr w:rsidR="004665FF">
        <w:trPr>
          <w:trHeight w:val="1524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附</w:t>
            </w:r>
          </w:p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加</w:t>
            </w:r>
          </w:p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条</w:t>
            </w:r>
          </w:p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款</w:t>
            </w:r>
          </w:p>
        </w:tc>
        <w:tc>
          <w:tcPr>
            <w:tcW w:w="92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ind w:left="450" w:hanging="450"/>
              <w:rPr>
                <w:rFonts w:ascii="仿宋_GB2312" w:eastAsia="仿宋_GB2312" w:hAnsi="宋体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1、本表是参会合同，参会方签字盖章生效。若代表因故缺席，会务费不退。若因不可抗力大会未能举办，会务费将全额退款。</w:t>
            </w:r>
          </w:p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2、会务组审核确认代表资格，发送参会通知书。</w:t>
            </w:r>
          </w:p>
          <w:p w:rsidR="004665FF" w:rsidRDefault="002F4962">
            <w:pPr>
              <w:shd w:val="solid" w:color="FFFFFF" w:fill="auto"/>
              <w:autoSpaceDN w:val="0"/>
              <w:spacing w:line="460" w:lineRule="exact"/>
              <w:ind w:left="450" w:hanging="450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3、参会人数</w:t>
            </w:r>
            <w:r>
              <w:rPr>
                <w:rFonts w:ascii="仿宋_GB2312" w:eastAsia="仿宋_GB2312" w:hAnsi="宋体" w:hint="eastAsia"/>
                <w:color w:val="000000"/>
                <w:sz w:val="30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名，会费4800元，会务费</w:t>
            </w:r>
            <w:r>
              <w:rPr>
                <w:rFonts w:ascii="仿宋_GB2312" w:eastAsia="仿宋_GB2312" w:hAnsi="宋体" w:hint="eastAsia"/>
                <w:color w:val="000000"/>
                <w:sz w:val="30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pacing w:val="3"/>
                <w:sz w:val="30"/>
                <w:shd w:val="clear" w:color="auto" w:fill="FFFFFF"/>
              </w:rPr>
              <w:t>（凡以个人名字汇款时请注明参会单位</w:t>
            </w:r>
            <w:r>
              <w:rPr>
                <w:rFonts w:ascii="仿宋_GB2312" w:eastAsia="仿宋_GB2312" w:hAnsi="宋体" w:hint="eastAsia"/>
                <w:color w:val="000000"/>
                <w:spacing w:val="-18"/>
                <w:sz w:val="30"/>
                <w:shd w:val="clear" w:color="auto" w:fill="FFFFFF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。</w:t>
            </w:r>
          </w:p>
        </w:tc>
      </w:tr>
      <w:tr w:rsidR="004665FF">
        <w:trPr>
          <w:trHeight w:val="1088"/>
          <w:jc w:val="center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5FF" w:rsidRDefault="002F4962">
            <w:pPr>
              <w:shd w:val="solid" w:color="FFFFFF" w:fill="auto"/>
              <w:autoSpaceDN w:val="0"/>
              <w:spacing w:line="460" w:lineRule="exact"/>
              <w:rPr>
                <w:rFonts w:ascii="仿宋_GB2312" w:eastAsia="仿宋_GB2312" w:hAnsi="宋体"/>
                <w:color w:val="000000"/>
                <w:sz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hd w:val="clear" w:color="auto" w:fill="FFFFFF"/>
              </w:rPr>
              <w:t>备注</w:t>
            </w:r>
          </w:p>
        </w:tc>
        <w:tc>
          <w:tcPr>
            <w:tcW w:w="92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4665FF">
            <w:pPr>
              <w:shd w:val="solid" w:color="FFFFFF" w:fill="auto"/>
              <w:autoSpaceDN w:val="0"/>
              <w:spacing w:line="460" w:lineRule="exact"/>
              <w:ind w:left="450" w:hanging="450"/>
              <w:rPr>
                <w:rFonts w:ascii="仿宋_GB2312" w:eastAsia="仿宋_GB2312" w:hAnsi="宋体"/>
                <w:color w:val="000000"/>
                <w:sz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460" w:lineRule="exact"/>
              <w:ind w:left="450" w:hanging="450"/>
              <w:rPr>
                <w:rFonts w:ascii="仿宋_GB2312" w:eastAsia="仿宋_GB2312" w:hAnsi="宋体"/>
                <w:color w:val="000000"/>
                <w:sz w:val="30"/>
                <w:shd w:val="clear" w:color="auto" w:fill="FFFFFF"/>
              </w:rPr>
            </w:pPr>
          </w:p>
        </w:tc>
      </w:tr>
    </w:tbl>
    <w:p w:rsidR="004665FF" w:rsidRDefault="002F4962">
      <w:pPr>
        <w:shd w:val="solid" w:color="FFFFFF" w:fill="auto"/>
        <w:autoSpaceDN w:val="0"/>
        <w:spacing w:line="460" w:lineRule="exact"/>
        <w:rPr>
          <w:rFonts w:ascii="仿宋_GB2312" w:eastAsia="仿宋_GB2312" w:hAnsi="宋体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推荐部门：                              经 办 人：</w:t>
      </w:r>
    </w:p>
    <w:p w:rsidR="004665FF" w:rsidRDefault="002F4962">
      <w:pPr>
        <w:shd w:val="solid" w:color="FFFFFF" w:fill="auto"/>
        <w:autoSpaceDN w:val="0"/>
        <w:spacing w:line="460" w:lineRule="exact"/>
        <w:jc w:val="left"/>
        <w:rPr>
          <w:rFonts w:ascii="仿宋_GB2312" w:eastAsia="仿宋_GB2312" w:hAnsi="宋体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联系电话：            手机：            邮    箱：</w:t>
      </w:r>
    </w:p>
    <w:p w:rsidR="004665FF" w:rsidRDefault="004665FF">
      <w:pPr>
        <w:spacing w:line="500" w:lineRule="exact"/>
        <w:jc w:val="left"/>
        <w:rPr>
          <w:rFonts w:ascii="仿宋_GB2312" w:eastAsia="仿宋_GB2312" w:hAnsi="宋体"/>
          <w:sz w:val="30"/>
          <w:szCs w:val="30"/>
          <w:shd w:val="clear" w:color="auto" w:fill="FFFFFF"/>
        </w:rPr>
        <w:sectPr w:rsidR="004665FF">
          <w:footerReference w:type="default" r:id="rId10"/>
          <w:pgSz w:w="11906" w:h="16838"/>
          <w:pgMar w:top="851" w:right="1077" w:bottom="851" w:left="1077" w:header="567" w:footer="680" w:gutter="0"/>
          <w:cols w:space="425"/>
          <w:docGrid w:type="lines" w:linePitch="312"/>
        </w:sectPr>
      </w:pPr>
    </w:p>
    <w:p w:rsidR="004665FF" w:rsidRDefault="002F4962">
      <w:pPr>
        <w:rPr>
          <w:rFonts w:ascii="仿宋_GB2312" w:eastAsia="仿宋_GB2312" w:hAnsi="黑体"/>
          <w:b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黑体" w:hint="eastAsia"/>
          <w:b/>
          <w:color w:val="000000"/>
          <w:sz w:val="30"/>
          <w:szCs w:val="30"/>
          <w:shd w:val="clear" w:color="auto" w:fill="FFFFFF"/>
        </w:rPr>
        <w:lastRenderedPageBreak/>
        <w:t>附件二：</w:t>
      </w:r>
    </w:p>
    <w:p w:rsidR="004665FF" w:rsidRDefault="002F4962">
      <w:pPr>
        <w:shd w:val="solid" w:color="FFFFFF" w:fill="auto"/>
        <w:autoSpaceDN w:val="0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中国企业文化促进会2017工作年会</w:t>
      </w:r>
    </w:p>
    <w:p w:rsidR="004665FF" w:rsidRDefault="002F4962">
      <w:pPr>
        <w:shd w:val="solid" w:color="FFFFFF" w:fill="auto"/>
        <w:autoSpaceDN w:val="0"/>
        <w:spacing w:afterLines="50" w:after="156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征求会员单位意见登记表</w:t>
      </w:r>
    </w:p>
    <w:p w:rsidR="004665FF" w:rsidRDefault="002F4962">
      <w:pPr>
        <w:shd w:val="solid" w:color="FFFFFF" w:fill="auto"/>
        <w:autoSpaceDN w:val="0"/>
        <w:spacing w:after="75" w:line="360" w:lineRule="auto"/>
        <w:rPr>
          <w:rFonts w:ascii="仿宋_GB2312" w:eastAsia="仿宋_GB2312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单位名称 ：</w:t>
      </w:r>
    </w:p>
    <w:tbl>
      <w:tblPr>
        <w:tblW w:w="94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7677"/>
      </w:tblGrid>
      <w:tr w:rsidR="004665FF">
        <w:trPr>
          <w:trHeight w:val="4479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5FF" w:rsidRDefault="002F4962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  <w:shd w:val="clear" w:color="auto" w:fill="FFFFFF"/>
              </w:rPr>
              <w:t>目前单位在企业文化建设方面遇到的疑难问题和新课题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</w:tc>
      </w:tr>
      <w:tr w:rsidR="004665FF">
        <w:trPr>
          <w:trHeight w:val="2080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5FF" w:rsidRDefault="002F4962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  <w:shd w:val="clear" w:color="auto" w:fill="FFFFFF"/>
              </w:rPr>
              <w:t>对本会工作的意见和建议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</w:tc>
      </w:tr>
      <w:tr w:rsidR="004665FF">
        <w:trPr>
          <w:trHeight w:val="3189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5FF" w:rsidRDefault="002F4962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  <w:shd w:val="clear" w:color="auto" w:fill="FFFFFF"/>
              </w:rPr>
              <w:t>对本次会议的建议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  <w:p w:rsidR="004665FF" w:rsidRDefault="004665FF">
            <w:pPr>
              <w:shd w:val="solid" w:color="FFFFFF" w:fill="auto"/>
              <w:autoSpaceDN w:val="0"/>
              <w:spacing w:line="360" w:lineRule="auto"/>
              <w:rPr>
                <w:rFonts w:ascii="仿宋_GB2312" w:eastAsia="仿宋_GB2312" w:hAnsi="宋体"/>
                <w:sz w:val="30"/>
                <w:szCs w:val="30"/>
                <w:shd w:val="clear" w:color="auto" w:fill="FFFFFF"/>
              </w:rPr>
            </w:pPr>
          </w:p>
        </w:tc>
      </w:tr>
    </w:tbl>
    <w:p w:rsidR="005351EB" w:rsidRPr="005351EB" w:rsidRDefault="005351EB" w:rsidP="005351EB">
      <w:bookmarkStart w:id="0" w:name="_GoBack"/>
      <w:bookmarkEnd w:id="0"/>
    </w:p>
    <w:sectPr w:rsidR="005351EB" w:rsidRPr="005351EB">
      <w:pgSz w:w="11906" w:h="16838"/>
      <w:pgMar w:top="1361" w:right="1077" w:bottom="1361" w:left="1077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56" w:rsidRDefault="00347B56">
      <w:r>
        <w:separator/>
      </w:r>
    </w:p>
  </w:endnote>
  <w:endnote w:type="continuationSeparator" w:id="0">
    <w:p w:rsidR="00347B56" w:rsidRDefault="0034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FF" w:rsidRDefault="004665F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56" w:rsidRDefault="00347B56">
      <w:r>
        <w:separator/>
      </w:r>
    </w:p>
  </w:footnote>
  <w:footnote w:type="continuationSeparator" w:id="0">
    <w:p w:rsidR="00347B56" w:rsidRDefault="0034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7B7B389"/>
    <w:lvl w:ilvl="0">
      <w:start w:val="3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54B8E2BF"/>
    <w:lvl w:ilvl="0">
      <w:start w:val="10"/>
      <w:numFmt w:val="chineseCounting"/>
      <w:suff w:val="space"/>
      <w:lvlText w:val="第%1条"/>
      <w:lvlJc w:val="left"/>
    </w:lvl>
  </w:abstractNum>
  <w:abstractNum w:abstractNumId="2">
    <w:nsid w:val="00000003"/>
    <w:multiLevelType w:val="singleLevel"/>
    <w:tmpl w:val="57B7A4D3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00000004"/>
    <w:multiLevelType w:val="singleLevel"/>
    <w:tmpl w:val="5345FBD0"/>
    <w:lvl w:ilvl="0">
      <w:start w:val="2"/>
      <w:numFmt w:val="decimal"/>
      <w:suff w:val="nothing"/>
      <w:lvlText w:val="%1."/>
      <w:lvlJc w:val="left"/>
    </w:lvl>
  </w:abstractNum>
  <w:abstractNum w:abstractNumId="4">
    <w:nsid w:val="00000005"/>
    <w:multiLevelType w:val="singleLevel"/>
    <w:tmpl w:val="57B7BFEC"/>
    <w:lvl w:ilvl="0">
      <w:start w:val="4"/>
      <w:numFmt w:val="chineseCounting"/>
      <w:suff w:val="nothing"/>
      <w:lvlText w:val="（%1）"/>
      <w:lvlJc w:val="left"/>
    </w:lvl>
  </w:abstractNum>
  <w:abstractNum w:abstractNumId="5">
    <w:nsid w:val="00000006"/>
    <w:multiLevelType w:val="singleLevel"/>
    <w:tmpl w:val="57B7B62A"/>
    <w:lvl w:ilvl="0">
      <w:start w:val="1"/>
      <w:numFmt w:val="decimal"/>
      <w:suff w:val="nothing"/>
      <w:lvlText w:val="%1、"/>
      <w:lvlJc w:val="left"/>
    </w:lvl>
  </w:abstractNum>
  <w:abstractNum w:abstractNumId="6">
    <w:nsid w:val="00000007"/>
    <w:multiLevelType w:val="hybridMultilevel"/>
    <w:tmpl w:val="7B3899C2"/>
    <w:lvl w:ilvl="0" w:tplc="35AC5154">
      <w:start w:val="3"/>
      <w:numFmt w:val="bullet"/>
      <w:lvlText w:val="□"/>
      <w:lvlJc w:val="left"/>
      <w:pPr>
        <w:ind w:left="375" w:hanging="375"/>
      </w:pPr>
      <w:rPr>
        <w:rFonts w:ascii="汉仪大宋简" w:eastAsia="汉仪大宋简" w:hAnsi="黑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1D0B18"/>
    <w:multiLevelType w:val="singleLevel"/>
    <w:tmpl w:val="57D7B838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F"/>
    <w:rsid w:val="00170C80"/>
    <w:rsid w:val="002F4962"/>
    <w:rsid w:val="00347B56"/>
    <w:rsid w:val="0042617A"/>
    <w:rsid w:val="004665FF"/>
    <w:rsid w:val="005351EB"/>
    <w:rsid w:val="00622A05"/>
    <w:rsid w:val="007420EF"/>
    <w:rsid w:val="007D3C2E"/>
    <w:rsid w:val="008D2E72"/>
    <w:rsid w:val="00DE1C54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basedOn w:val="a0"/>
    <w:link w:val="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pPr>
      <w:ind w:leftChars="2500" w:left="100"/>
    </w:pPr>
  </w:style>
  <w:style w:type="character" w:customStyle="1" w:styleId="Char2">
    <w:name w:val="日期 Char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C5B14-EDCB-4490-A2E9-2B236152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AutoBVT</cp:lastModifiedBy>
  <cp:revision>2</cp:revision>
  <cp:lastPrinted>2016-09-18T08:17:00Z</cp:lastPrinted>
  <dcterms:created xsi:type="dcterms:W3CDTF">2017-08-30T01:40:00Z</dcterms:created>
  <dcterms:modified xsi:type="dcterms:W3CDTF">2017-08-30T01:40:00Z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